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4B" w:rsidRPr="00E620F9" w:rsidRDefault="00033EFB" w:rsidP="001137A4">
      <w:pPr>
        <w:jc w:val="center"/>
        <w:rPr>
          <w:b/>
        </w:rPr>
      </w:pPr>
      <w:bookmarkStart w:id="0" w:name="_GoBack"/>
      <w:bookmarkEnd w:id="0"/>
      <w:r w:rsidRPr="00E620F9">
        <w:rPr>
          <w:b/>
        </w:rPr>
        <w:t>О</w:t>
      </w:r>
      <w:r w:rsidR="00183907" w:rsidRPr="00E620F9">
        <w:rPr>
          <w:b/>
        </w:rPr>
        <w:t>тчёт</w:t>
      </w:r>
      <w:r w:rsidR="009501D0" w:rsidRPr="00E620F9">
        <w:rPr>
          <w:b/>
        </w:rPr>
        <w:t xml:space="preserve"> научного руководителя образовательной организации – пилотной площадки</w:t>
      </w:r>
      <w:r w:rsidR="000C5384" w:rsidRPr="00E620F9">
        <w:rPr>
          <w:b/>
        </w:rPr>
        <w:t xml:space="preserve"> </w:t>
      </w:r>
    </w:p>
    <w:p w:rsidR="0089534B" w:rsidRPr="00E620F9" w:rsidRDefault="000048DF" w:rsidP="001137A4">
      <w:pPr>
        <w:jc w:val="center"/>
        <w:rPr>
          <w:b/>
        </w:rPr>
      </w:pPr>
      <w:r w:rsidRPr="000048DF">
        <w:rPr>
          <w:b/>
        </w:rPr>
        <w:t xml:space="preserve">МКОУ АГО «Верх – </w:t>
      </w:r>
      <w:proofErr w:type="spellStart"/>
      <w:r w:rsidRPr="000048DF">
        <w:rPr>
          <w:b/>
        </w:rPr>
        <w:t>Тисинская</w:t>
      </w:r>
      <w:proofErr w:type="spellEnd"/>
      <w:r w:rsidRPr="000048DF">
        <w:rPr>
          <w:b/>
        </w:rPr>
        <w:t xml:space="preserve"> ООШ»</w:t>
      </w:r>
    </w:p>
    <w:p w:rsidR="0089534B" w:rsidRPr="00E620F9" w:rsidRDefault="009501D0" w:rsidP="001137A4">
      <w:pPr>
        <w:jc w:val="center"/>
      </w:pPr>
      <w:r w:rsidRPr="00E620F9">
        <w:t xml:space="preserve">по реализации </w:t>
      </w:r>
      <w:r w:rsidR="0089534B" w:rsidRPr="00E620F9">
        <w:t xml:space="preserve">мероприятия «Повышение качества образования в школах с низкими результатами обучения </w:t>
      </w:r>
    </w:p>
    <w:p w:rsidR="0089534B" w:rsidRPr="00E620F9" w:rsidRDefault="0089534B" w:rsidP="001137A4">
      <w:pPr>
        <w:jc w:val="center"/>
      </w:pPr>
      <w:r w:rsidRPr="00E620F9">
        <w:t xml:space="preserve">и в школах, функционирующих в неблагоприятных социальных условиях, </w:t>
      </w:r>
    </w:p>
    <w:p w:rsidR="0089534B" w:rsidRPr="00E620F9" w:rsidRDefault="0089534B" w:rsidP="001137A4">
      <w:pPr>
        <w:jc w:val="center"/>
      </w:pPr>
      <w:r w:rsidRPr="00E620F9">
        <w:t xml:space="preserve">путем реализации региональных проектов и распространение их результатов» </w:t>
      </w:r>
    </w:p>
    <w:p w:rsidR="00AA4E73" w:rsidRPr="00E620F9" w:rsidRDefault="00AA4E73" w:rsidP="001137A4">
      <w:pPr>
        <w:jc w:val="center"/>
        <w:rPr>
          <w:b/>
        </w:rPr>
      </w:pPr>
      <w:r w:rsidRPr="00E620F9">
        <w:rPr>
          <w:b/>
        </w:rPr>
        <w:t xml:space="preserve">за </w:t>
      </w:r>
      <w:r w:rsidR="00033EFB" w:rsidRPr="00E620F9">
        <w:rPr>
          <w:b/>
        </w:rPr>
        <w:t>I</w:t>
      </w:r>
      <w:r w:rsidRPr="00E620F9">
        <w:rPr>
          <w:b/>
        </w:rPr>
        <w:t xml:space="preserve"> </w:t>
      </w:r>
      <w:r w:rsidR="00A85193">
        <w:rPr>
          <w:b/>
        </w:rPr>
        <w:t>квартал</w:t>
      </w:r>
      <w:r w:rsidRPr="00E620F9">
        <w:rPr>
          <w:b/>
        </w:rPr>
        <w:t xml:space="preserve"> </w:t>
      </w:r>
      <w:r w:rsidR="00CE505B">
        <w:rPr>
          <w:b/>
        </w:rPr>
        <w:t>2019</w:t>
      </w:r>
      <w:r w:rsidRPr="00E620F9">
        <w:rPr>
          <w:b/>
        </w:rPr>
        <w:t xml:space="preserve"> г.</w:t>
      </w:r>
    </w:p>
    <w:p w:rsidR="001137A4" w:rsidRPr="00E620F9" w:rsidRDefault="001137A4" w:rsidP="00ED1DA4">
      <w:pPr>
        <w:pStyle w:val="a3"/>
      </w:pPr>
    </w:p>
    <w:tbl>
      <w:tblPr>
        <w:tblStyle w:val="a4"/>
        <w:tblW w:w="4963" w:type="pct"/>
        <w:tblLayout w:type="fixed"/>
        <w:tblLook w:val="04A0" w:firstRow="1" w:lastRow="0" w:firstColumn="1" w:lastColumn="0" w:noHBand="0" w:noVBand="1"/>
      </w:tblPr>
      <w:tblGrid>
        <w:gridCol w:w="2652"/>
        <w:gridCol w:w="3721"/>
        <w:gridCol w:w="3829"/>
        <w:gridCol w:w="2287"/>
        <w:gridCol w:w="1681"/>
      </w:tblGrid>
      <w:tr w:rsidR="00033EFB" w:rsidRPr="00E620F9" w:rsidTr="0097168D">
        <w:tc>
          <w:tcPr>
            <w:tcW w:w="936" w:type="pct"/>
          </w:tcPr>
          <w:p w:rsidR="00033EFB" w:rsidRPr="00E620F9" w:rsidRDefault="00033EFB" w:rsidP="00033EFB">
            <w:pPr>
              <w:pStyle w:val="a3"/>
              <w:ind w:left="0"/>
              <w:jc w:val="center"/>
            </w:pPr>
            <w:r w:rsidRPr="00E620F9">
              <w:t>Задачи</w:t>
            </w:r>
          </w:p>
        </w:tc>
        <w:tc>
          <w:tcPr>
            <w:tcW w:w="1313" w:type="pct"/>
          </w:tcPr>
          <w:p w:rsidR="00033EFB" w:rsidRPr="00E620F9" w:rsidRDefault="00033EFB" w:rsidP="00033EFB">
            <w:pPr>
              <w:pStyle w:val="a3"/>
              <w:ind w:left="0"/>
              <w:jc w:val="center"/>
            </w:pPr>
            <w:r w:rsidRPr="00E620F9">
              <w:t>Содержание</w:t>
            </w:r>
          </w:p>
        </w:tc>
        <w:tc>
          <w:tcPr>
            <w:tcW w:w="1351" w:type="pct"/>
          </w:tcPr>
          <w:p w:rsidR="00033EFB" w:rsidRPr="00E620F9" w:rsidRDefault="00033EFB" w:rsidP="00033EFB">
            <w:pPr>
              <w:ind w:left="16"/>
              <w:jc w:val="center"/>
            </w:pPr>
            <w:r w:rsidRPr="00E620F9">
              <w:t>Характеристика результатов</w:t>
            </w:r>
          </w:p>
        </w:tc>
        <w:tc>
          <w:tcPr>
            <w:tcW w:w="807" w:type="pct"/>
          </w:tcPr>
          <w:p w:rsidR="00F27EC8" w:rsidRDefault="00033EFB" w:rsidP="00033EFB">
            <w:pPr>
              <w:pStyle w:val="a3"/>
              <w:ind w:left="0"/>
              <w:jc w:val="center"/>
            </w:pPr>
            <w:r w:rsidRPr="00E620F9">
              <w:t xml:space="preserve">Формы представления </w:t>
            </w:r>
          </w:p>
          <w:p w:rsidR="00033EFB" w:rsidRPr="00E620F9" w:rsidRDefault="00033EFB" w:rsidP="00033EFB">
            <w:pPr>
              <w:pStyle w:val="a3"/>
              <w:ind w:left="0"/>
              <w:jc w:val="center"/>
            </w:pPr>
            <w:r w:rsidRPr="00E620F9">
              <w:t>(подтверждение)</w:t>
            </w:r>
          </w:p>
        </w:tc>
        <w:tc>
          <w:tcPr>
            <w:tcW w:w="593" w:type="pct"/>
          </w:tcPr>
          <w:p w:rsidR="00033EFB" w:rsidRPr="00E620F9" w:rsidRDefault="00033EFB" w:rsidP="00033EFB">
            <w:pPr>
              <w:pStyle w:val="a3"/>
              <w:ind w:left="0"/>
              <w:jc w:val="center"/>
            </w:pPr>
            <w:r w:rsidRPr="00E620F9">
              <w:t>Примечания</w:t>
            </w:r>
          </w:p>
        </w:tc>
      </w:tr>
      <w:tr w:rsidR="00F27EC8" w:rsidRPr="00E620F9" w:rsidTr="0097168D">
        <w:tc>
          <w:tcPr>
            <w:tcW w:w="936" w:type="pct"/>
            <w:vMerge w:val="restart"/>
          </w:tcPr>
          <w:p w:rsidR="00F27EC8" w:rsidRPr="00E620F9" w:rsidRDefault="00F27EC8" w:rsidP="00F27EC8">
            <w:pPr>
              <w:pStyle w:val="a3"/>
              <w:ind w:left="0"/>
            </w:pPr>
            <w:r w:rsidRPr="00E620F9">
              <w:t xml:space="preserve">1. </w:t>
            </w:r>
            <w:r>
              <w:t>Скорректировать</w:t>
            </w:r>
            <w:r w:rsidRPr="00E620F9">
              <w:t xml:space="preserve"> организационн</w:t>
            </w:r>
            <w:r>
              <w:t>ую</w:t>
            </w:r>
            <w:r w:rsidRPr="00E620F9">
              <w:t xml:space="preserve"> структур</w:t>
            </w:r>
            <w:r>
              <w:t>у</w:t>
            </w:r>
            <w:r w:rsidRPr="00E620F9">
              <w:t xml:space="preserve"> пилотной площадки по реализации проекта </w:t>
            </w:r>
          </w:p>
        </w:tc>
        <w:tc>
          <w:tcPr>
            <w:tcW w:w="1313" w:type="pct"/>
          </w:tcPr>
          <w:p w:rsidR="00F27EC8" w:rsidRPr="009B0516" w:rsidRDefault="00F27EC8" w:rsidP="00F27EC8">
            <w:r w:rsidRPr="009B0516">
              <w:t>Анализ результатов работы в качестве пилотной площадки в 2018 году и определение перспективных направлений работы на 2019 год, подготовка проекта плана работы на год</w:t>
            </w:r>
          </w:p>
        </w:tc>
        <w:tc>
          <w:tcPr>
            <w:tcW w:w="1351" w:type="pct"/>
          </w:tcPr>
          <w:p w:rsidR="00F27EC8" w:rsidRPr="009B0516" w:rsidRDefault="00F27EC8" w:rsidP="00F27EC8">
            <w:r w:rsidRPr="009B0516">
              <w:t xml:space="preserve">Определение приоритетных направлений развития МКОУ АГО «Верх – </w:t>
            </w:r>
            <w:proofErr w:type="spellStart"/>
            <w:r w:rsidRPr="009B0516">
              <w:t>Тисинская</w:t>
            </w:r>
            <w:proofErr w:type="spellEnd"/>
            <w:r w:rsidRPr="009B0516">
              <w:t xml:space="preserve"> ООШ» в качестве пилотной площадки ИРО в 2019 году</w:t>
            </w:r>
          </w:p>
        </w:tc>
        <w:tc>
          <w:tcPr>
            <w:tcW w:w="807" w:type="pct"/>
          </w:tcPr>
          <w:p w:rsidR="00F27EC8" w:rsidRPr="00E620F9" w:rsidRDefault="00FB6840" w:rsidP="00F27EC8">
            <w:pPr>
              <w:pStyle w:val="a3"/>
              <w:ind w:left="0"/>
            </w:pPr>
            <w:r>
              <w:t>План деятельности по переходу в эффективный режим работы в 2019 г.</w:t>
            </w:r>
          </w:p>
        </w:tc>
        <w:tc>
          <w:tcPr>
            <w:tcW w:w="593" w:type="pct"/>
          </w:tcPr>
          <w:p w:rsidR="00F27EC8" w:rsidRPr="00E620F9" w:rsidRDefault="00FB6840" w:rsidP="00F27EC8">
            <w:pPr>
              <w:pStyle w:val="a3"/>
              <w:ind w:left="0"/>
            </w:pPr>
            <w:r>
              <w:t>Прилагается к отчёту</w:t>
            </w:r>
          </w:p>
        </w:tc>
      </w:tr>
      <w:tr w:rsidR="00F27EC8" w:rsidRPr="00E620F9" w:rsidTr="0097168D">
        <w:tc>
          <w:tcPr>
            <w:tcW w:w="936" w:type="pct"/>
            <w:vMerge/>
          </w:tcPr>
          <w:p w:rsidR="00F27EC8" w:rsidRPr="00E620F9" w:rsidRDefault="00F27EC8" w:rsidP="00F27EC8">
            <w:pPr>
              <w:pStyle w:val="a3"/>
              <w:ind w:left="0"/>
            </w:pPr>
          </w:p>
        </w:tc>
        <w:tc>
          <w:tcPr>
            <w:tcW w:w="1313" w:type="pct"/>
          </w:tcPr>
          <w:p w:rsidR="00F27EC8" w:rsidRPr="009B0516" w:rsidRDefault="00F27EC8" w:rsidP="00F27EC8">
            <w:r w:rsidRPr="009B0516">
              <w:t xml:space="preserve">Разработка Плана совместных действий МКОУ АГО «Верх – </w:t>
            </w:r>
            <w:proofErr w:type="spellStart"/>
            <w:r w:rsidRPr="009B0516">
              <w:t>Тисинская</w:t>
            </w:r>
            <w:proofErr w:type="spellEnd"/>
            <w:r w:rsidRPr="009B0516">
              <w:t xml:space="preserve"> ООШ» с базовой площадкой  МАОУ «</w:t>
            </w:r>
            <w:proofErr w:type="spellStart"/>
            <w:r w:rsidRPr="009B0516">
              <w:t>Артинский</w:t>
            </w:r>
            <w:proofErr w:type="spellEnd"/>
            <w:r w:rsidRPr="009B0516">
              <w:t xml:space="preserve"> лицей»</w:t>
            </w:r>
          </w:p>
        </w:tc>
        <w:tc>
          <w:tcPr>
            <w:tcW w:w="1351" w:type="pct"/>
          </w:tcPr>
          <w:p w:rsidR="00F27EC8" w:rsidRPr="009B0516" w:rsidRDefault="00F27EC8" w:rsidP="00F27EC8">
            <w:pPr>
              <w:rPr>
                <w:b/>
              </w:rPr>
            </w:pPr>
            <w:r w:rsidRPr="009B0516">
              <w:rPr>
                <w:bCs/>
              </w:rPr>
              <w:t>Обеспечение социального партнёрства школы с базовой площадкой, осуществление методического, кураторского сопровождения</w:t>
            </w:r>
          </w:p>
        </w:tc>
        <w:tc>
          <w:tcPr>
            <w:tcW w:w="807" w:type="pct"/>
          </w:tcPr>
          <w:p w:rsidR="00F27EC8" w:rsidRPr="00E620F9" w:rsidRDefault="00FB6840" w:rsidP="00F27EC8">
            <w:pPr>
              <w:pStyle w:val="a3"/>
              <w:ind w:left="0"/>
            </w:pPr>
            <w:r>
              <w:t xml:space="preserve">План совместной деятельности </w:t>
            </w:r>
            <w:r w:rsidRPr="009B0516">
              <w:t xml:space="preserve">МКОУ АГО «Верх – </w:t>
            </w:r>
            <w:proofErr w:type="spellStart"/>
            <w:r w:rsidRPr="009B0516">
              <w:t>Тисинская</w:t>
            </w:r>
            <w:proofErr w:type="spellEnd"/>
            <w:r w:rsidRPr="009B0516">
              <w:t xml:space="preserve"> ООШ» с базовой площадкой  МАОУ «</w:t>
            </w:r>
            <w:proofErr w:type="spellStart"/>
            <w:r w:rsidRPr="009B0516">
              <w:t>Артинский</w:t>
            </w:r>
            <w:proofErr w:type="spellEnd"/>
            <w:r w:rsidRPr="009B0516">
              <w:t xml:space="preserve"> лицей»</w:t>
            </w:r>
          </w:p>
        </w:tc>
        <w:tc>
          <w:tcPr>
            <w:tcW w:w="593" w:type="pct"/>
          </w:tcPr>
          <w:p w:rsidR="00F27EC8" w:rsidRPr="00E620F9" w:rsidRDefault="00FB6840" w:rsidP="00F27EC8">
            <w:pPr>
              <w:pStyle w:val="a3"/>
              <w:ind w:left="0"/>
            </w:pPr>
            <w:r>
              <w:t>Прилагается к отчёту</w:t>
            </w:r>
          </w:p>
        </w:tc>
      </w:tr>
      <w:tr w:rsidR="00F27EC8" w:rsidRPr="00E620F9" w:rsidTr="0097168D">
        <w:tc>
          <w:tcPr>
            <w:tcW w:w="936" w:type="pct"/>
          </w:tcPr>
          <w:p w:rsidR="00F27EC8" w:rsidRPr="00E620F9" w:rsidRDefault="00F27EC8" w:rsidP="00F27EC8">
            <w:pPr>
              <w:pStyle w:val="a3"/>
              <w:ind w:left="0"/>
            </w:pPr>
            <w:r w:rsidRPr="00E620F9">
              <w:t>2. Разработка нормативно-правового обеспечения реализации программ</w:t>
            </w:r>
          </w:p>
        </w:tc>
        <w:tc>
          <w:tcPr>
            <w:tcW w:w="1313" w:type="pct"/>
          </w:tcPr>
          <w:p w:rsidR="00F27EC8" w:rsidRPr="00E620F9" w:rsidRDefault="003679A5" w:rsidP="00F27EC8">
            <w:pPr>
              <w:pStyle w:val="1"/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программы перехода школы в эффективный режим работы</w:t>
            </w:r>
          </w:p>
        </w:tc>
        <w:tc>
          <w:tcPr>
            <w:tcW w:w="1351" w:type="pct"/>
          </w:tcPr>
          <w:p w:rsidR="00F27EC8" w:rsidRPr="00E620F9" w:rsidRDefault="003679A5" w:rsidP="00F27EC8">
            <w:pPr>
              <w:ind w:left="16"/>
            </w:pPr>
            <w:r>
              <w:t xml:space="preserve">Программа перехода школы в эффективный режим работы скорректирована с учётом </w:t>
            </w:r>
            <w:r>
              <w:lastRenderedPageBreak/>
              <w:t>анализа работы школы в 2018 г.</w:t>
            </w:r>
          </w:p>
        </w:tc>
        <w:tc>
          <w:tcPr>
            <w:tcW w:w="807" w:type="pct"/>
          </w:tcPr>
          <w:p w:rsidR="00F27EC8" w:rsidRPr="00E620F9" w:rsidRDefault="003679A5" w:rsidP="00F27EC8">
            <w:pPr>
              <w:pStyle w:val="a3"/>
              <w:ind w:left="0"/>
            </w:pPr>
            <w:r>
              <w:lastRenderedPageBreak/>
              <w:t xml:space="preserve">Скорректированная программа перехода школы </w:t>
            </w:r>
            <w:r>
              <w:lastRenderedPageBreak/>
              <w:t>в эффективный режим работы</w:t>
            </w:r>
          </w:p>
        </w:tc>
        <w:tc>
          <w:tcPr>
            <w:tcW w:w="593" w:type="pct"/>
          </w:tcPr>
          <w:p w:rsidR="00F27EC8" w:rsidRPr="00E620F9" w:rsidRDefault="004113DB" w:rsidP="00F27EC8">
            <w:pPr>
              <w:pStyle w:val="a3"/>
              <w:ind w:left="0"/>
              <w:rPr>
                <w:highlight w:val="yellow"/>
              </w:rPr>
            </w:pPr>
            <w:hyperlink r:id="rId6" w:history="1">
              <w:r w:rsidR="00D55F0C" w:rsidRPr="00D55F0C">
                <w:rPr>
                  <w:color w:val="0000FF"/>
                  <w:u w:val="single"/>
                </w:rPr>
                <w:t>https://vtisa-ach.uralschool.ru/org-</w:t>
              </w:r>
              <w:r w:rsidR="00D55F0C" w:rsidRPr="00D55F0C">
                <w:rPr>
                  <w:color w:val="0000FF"/>
                  <w:u w:val="single"/>
                </w:rPr>
                <w:lastRenderedPageBreak/>
                <w:t>info/extra-documents</w:t>
              </w:r>
            </w:hyperlink>
          </w:p>
        </w:tc>
      </w:tr>
      <w:tr w:rsidR="00F27EC8" w:rsidRPr="00E620F9" w:rsidTr="0097168D">
        <w:tc>
          <w:tcPr>
            <w:tcW w:w="936" w:type="pct"/>
          </w:tcPr>
          <w:p w:rsidR="00F27EC8" w:rsidRPr="00E620F9" w:rsidRDefault="00F27EC8" w:rsidP="00F27EC8">
            <w:pPr>
              <w:pStyle w:val="a3"/>
              <w:ind w:left="0"/>
              <w:rPr>
                <w:rFonts w:eastAsia="Times New Roman"/>
              </w:rPr>
            </w:pPr>
            <w:r w:rsidRPr="00E620F9">
              <w:rPr>
                <w:rFonts w:eastAsia="Times New Roman"/>
              </w:rPr>
              <w:lastRenderedPageBreak/>
              <w:t xml:space="preserve">3. Разработка </w:t>
            </w:r>
            <w:r>
              <w:rPr>
                <w:rFonts w:eastAsia="Times New Roman"/>
              </w:rPr>
              <w:t xml:space="preserve">и реализация </w:t>
            </w:r>
            <w:r w:rsidRPr="00E620F9">
              <w:rPr>
                <w:rFonts w:eastAsia="Times New Roman"/>
              </w:rPr>
              <w:t>программ</w:t>
            </w:r>
            <w:r w:rsidR="0013164A">
              <w:rPr>
                <w:rFonts w:eastAsia="Times New Roman"/>
              </w:rPr>
              <w:t>ы</w:t>
            </w:r>
            <w:r w:rsidRPr="00E620F9">
              <w:rPr>
                <w:rFonts w:eastAsia="Times New Roman"/>
              </w:rPr>
              <w:t xml:space="preserve"> повышения квалификации руково</w:t>
            </w:r>
            <w:r w:rsidR="0013164A">
              <w:rPr>
                <w:rFonts w:eastAsia="Times New Roman"/>
              </w:rPr>
              <w:t>дителей и педагогов школы</w:t>
            </w:r>
          </w:p>
        </w:tc>
        <w:tc>
          <w:tcPr>
            <w:tcW w:w="1313" w:type="pct"/>
          </w:tcPr>
          <w:p w:rsidR="00F27EC8" w:rsidRDefault="0013164A" w:rsidP="00F27EC8">
            <w:r w:rsidRPr="009B0516">
              <w:t xml:space="preserve">Подготовка и проведение школьных семинаров-практикумов по применению </w:t>
            </w:r>
            <w:proofErr w:type="gramStart"/>
            <w:r w:rsidRPr="009B0516">
              <w:t>подхода  Lesson</w:t>
            </w:r>
            <w:proofErr w:type="gramEnd"/>
            <w:r w:rsidRPr="009B0516">
              <w:t xml:space="preserve"> </w:t>
            </w:r>
            <w:proofErr w:type="spellStart"/>
            <w:r w:rsidRPr="009B0516">
              <w:t>Study</w:t>
            </w:r>
            <w:proofErr w:type="spellEnd"/>
            <w:r w:rsidR="003679A5">
              <w:t>.</w:t>
            </w:r>
          </w:p>
          <w:p w:rsidR="003679A5" w:rsidRDefault="003679A5" w:rsidP="00F27EC8"/>
          <w:p w:rsidR="007631C5" w:rsidRDefault="007631C5" w:rsidP="00F27EC8"/>
          <w:p w:rsidR="003679A5" w:rsidRDefault="003679A5" w:rsidP="00F27EC8">
            <w:r w:rsidRPr="009B0516">
              <w:t xml:space="preserve">Организация обучения педагогических </w:t>
            </w:r>
            <w:proofErr w:type="gramStart"/>
            <w:r w:rsidRPr="009B0516">
              <w:t>работников  МКОУ</w:t>
            </w:r>
            <w:proofErr w:type="gramEnd"/>
            <w:r w:rsidRPr="009B0516">
              <w:t xml:space="preserve"> АГО «Верх – </w:t>
            </w:r>
            <w:proofErr w:type="spellStart"/>
            <w:r w:rsidRPr="009B0516">
              <w:t>Тисинская</w:t>
            </w:r>
            <w:proofErr w:type="spellEnd"/>
            <w:r w:rsidRPr="009B0516">
              <w:t xml:space="preserve"> ООШ» по дополнительным профессиональным программам повышения квалификации в ГАОУ ДПО СО «ИРО» и других организациях</w:t>
            </w:r>
            <w:r>
              <w:t>.</w:t>
            </w:r>
          </w:p>
          <w:p w:rsidR="003679A5" w:rsidRDefault="003679A5" w:rsidP="00F27EC8"/>
          <w:p w:rsidR="003679A5" w:rsidRDefault="003679A5" w:rsidP="00F27EC8">
            <w:r w:rsidRPr="009B0516">
              <w:t xml:space="preserve">Консультирование рабочей группы МКОУ АГО «Верх – </w:t>
            </w:r>
            <w:proofErr w:type="spellStart"/>
            <w:r w:rsidRPr="009B0516">
              <w:t>Тисинская</w:t>
            </w:r>
            <w:proofErr w:type="spellEnd"/>
            <w:r w:rsidRPr="009B0516">
              <w:t xml:space="preserve"> ООШ» по вопросам реализации программы повышения качества образования</w:t>
            </w:r>
            <w:r>
              <w:t>.</w:t>
            </w:r>
            <w:r w:rsidRPr="009B0516">
              <w:t xml:space="preserve"> Проведение рабочих совещаний-консультаций с рабочей группой МКОУ АГО «Верх – </w:t>
            </w:r>
            <w:proofErr w:type="spellStart"/>
            <w:r w:rsidRPr="009B0516">
              <w:t>Тисинская</w:t>
            </w:r>
            <w:proofErr w:type="spellEnd"/>
            <w:r w:rsidRPr="009B0516">
              <w:t xml:space="preserve"> ООШ» по вопросам реализации системы действий, </w:t>
            </w:r>
            <w:r w:rsidRPr="009B0516">
              <w:lastRenderedPageBreak/>
              <w:t>направленных на повышение качества образования</w:t>
            </w:r>
            <w:r>
              <w:t>.</w:t>
            </w:r>
          </w:p>
          <w:p w:rsidR="003679A5" w:rsidRDefault="003679A5" w:rsidP="00F27EC8"/>
          <w:p w:rsidR="003679A5" w:rsidRPr="009B0516" w:rsidRDefault="003679A5" w:rsidP="003679A5">
            <w:pPr>
              <w:rPr>
                <w:color w:val="000000"/>
              </w:rPr>
            </w:pPr>
            <w:r w:rsidRPr="009B0516">
              <w:rPr>
                <w:color w:val="000000"/>
              </w:rPr>
              <w:t>Организация работы проблемных групп в рамках педа</w:t>
            </w:r>
            <w:r w:rsidRPr="009B0516">
              <w:t xml:space="preserve">гогического </w:t>
            </w:r>
            <w:proofErr w:type="spellStart"/>
            <w:r w:rsidRPr="009B0516">
              <w:t>командообразования</w:t>
            </w:r>
            <w:proofErr w:type="spellEnd"/>
            <w:r w:rsidRPr="009B0516">
              <w:t xml:space="preserve"> </w:t>
            </w:r>
            <w:r w:rsidRPr="009B0516">
              <w:rPr>
                <w:color w:val="000000"/>
              </w:rPr>
              <w:t>по направлениям:</w:t>
            </w:r>
          </w:p>
          <w:p w:rsidR="003679A5" w:rsidRPr="009B0516" w:rsidRDefault="003679A5" w:rsidP="003679A5">
            <w:pPr>
              <w:rPr>
                <w:color w:val="000000"/>
              </w:rPr>
            </w:pPr>
            <w:r w:rsidRPr="009B0516">
              <w:rPr>
                <w:color w:val="000000"/>
              </w:rPr>
              <w:t>- математическая грамотность;</w:t>
            </w:r>
          </w:p>
          <w:p w:rsidR="003679A5" w:rsidRPr="009B0516" w:rsidRDefault="003679A5" w:rsidP="003679A5">
            <w:pPr>
              <w:rPr>
                <w:color w:val="000000"/>
              </w:rPr>
            </w:pPr>
            <w:r w:rsidRPr="009B0516">
              <w:rPr>
                <w:color w:val="000000"/>
              </w:rPr>
              <w:t xml:space="preserve">- </w:t>
            </w:r>
            <w:r w:rsidRPr="009B0516">
              <w:t>смысловое чтение</w:t>
            </w:r>
            <w:r w:rsidRPr="009B0516">
              <w:rPr>
                <w:color w:val="000000"/>
              </w:rPr>
              <w:t>;</w:t>
            </w:r>
          </w:p>
          <w:p w:rsidR="003679A5" w:rsidRDefault="003679A5" w:rsidP="003679A5">
            <w:pPr>
              <w:rPr>
                <w:color w:val="000000"/>
              </w:rPr>
            </w:pPr>
            <w:r w:rsidRPr="009B0516">
              <w:rPr>
                <w:color w:val="000000"/>
              </w:rPr>
              <w:t>- эффективные формы взаимодействия с родителями</w:t>
            </w:r>
            <w:r>
              <w:rPr>
                <w:color w:val="000000"/>
              </w:rPr>
              <w:t>.</w:t>
            </w:r>
          </w:p>
          <w:p w:rsidR="003679A5" w:rsidRDefault="003679A5" w:rsidP="003679A5">
            <w:pPr>
              <w:rPr>
                <w:color w:val="000000"/>
              </w:rPr>
            </w:pPr>
          </w:p>
          <w:p w:rsidR="003679A5" w:rsidRPr="00E620F9" w:rsidRDefault="003679A5" w:rsidP="003679A5">
            <w:r w:rsidRPr="003679A5">
              <w:t xml:space="preserve">Обеспечение участия педагогов школы в муниципальной НПК «Способы формирования у учителя умений для реализации педагогической деятельности по проектированию и реализации основных общеобразовательных программ в условиях введения </w:t>
            </w:r>
            <w:proofErr w:type="spellStart"/>
            <w:r w:rsidRPr="003679A5">
              <w:t>профстандарта</w:t>
            </w:r>
            <w:proofErr w:type="spellEnd"/>
            <w:r w:rsidRPr="003679A5">
              <w:t xml:space="preserve"> «Педагог…»</w:t>
            </w:r>
          </w:p>
        </w:tc>
        <w:tc>
          <w:tcPr>
            <w:tcW w:w="1351" w:type="pct"/>
          </w:tcPr>
          <w:p w:rsidR="00F27EC8" w:rsidRDefault="0013164A" w:rsidP="00F27EC8">
            <w:pPr>
              <w:ind w:left="16"/>
            </w:pPr>
            <w:r w:rsidRPr="009B0516">
              <w:lastRenderedPageBreak/>
              <w:t xml:space="preserve">Обмен опытом </w:t>
            </w:r>
            <w:r w:rsidR="003679A5">
              <w:t xml:space="preserve">между педагогами </w:t>
            </w:r>
            <w:r w:rsidRPr="009B0516">
              <w:t>по повышению качества образования путём совершенствования качества занятий</w:t>
            </w:r>
            <w:r w:rsidR="003679A5">
              <w:t>.</w:t>
            </w:r>
          </w:p>
          <w:p w:rsidR="003679A5" w:rsidRDefault="003679A5" w:rsidP="00F27EC8">
            <w:pPr>
              <w:ind w:left="16"/>
            </w:pPr>
          </w:p>
          <w:p w:rsidR="007631C5" w:rsidRDefault="007631C5" w:rsidP="00F27EC8">
            <w:pPr>
              <w:ind w:left="16"/>
            </w:pPr>
          </w:p>
          <w:p w:rsidR="003679A5" w:rsidRDefault="003679A5" w:rsidP="00F27EC8">
            <w:pPr>
              <w:ind w:left="16"/>
            </w:pPr>
            <w:r w:rsidRPr="009B0516">
              <w:t xml:space="preserve">Повышение профессиональной компетентности педагогических работников МКОУ АГО «Верх – </w:t>
            </w:r>
            <w:proofErr w:type="spellStart"/>
            <w:r w:rsidRPr="009B0516">
              <w:t>Тисинская</w:t>
            </w:r>
            <w:proofErr w:type="spellEnd"/>
            <w:r w:rsidRPr="009B0516">
              <w:t xml:space="preserve"> ООШ» по вопросам повышения качества образования</w:t>
            </w:r>
            <w:r>
              <w:t>.</w:t>
            </w:r>
          </w:p>
          <w:p w:rsidR="003679A5" w:rsidRDefault="003679A5" w:rsidP="00F27EC8">
            <w:pPr>
              <w:ind w:left="16"/>
            </w:pPr>
          </w:p>
          <w:p w:rsidR="003679A5" w:rsidRDefault="003679A5" w:rsidP="00F27EC8">
            <w:pPr>
              <w:ind w:left="16"/>
            </w:pPr>
          </w:p>
          <w:p w:rsidR="003679A5" w:rsidRDefault="003679A5" w:rsidP="00F27EC8">
            <w:pPr>
              <w:ind w:left="16"/>
            </w:pPr>
          </w:p>
          <w:p w:rsidR="003679A5" w:rsidRDefault="003679A5" w:rsidP="00F27EC8">
            <w:pPr>
              <w:ind w:left="16"/>
            </w:pPr>
          </w:p>
          <w:p w:rsidR="003679A5" w:rsidRDefault="003679A5" w:rsidP="003679A5">
            <w:pPr>
              <w:ind w:left="16"/>
            </w:pPr>
            <w:r w:rsidRPr="009B0516">
              <w:t>Консультативная поддержка деятельности рабочей группы по реализации программы повышения качества образования</w:t>
            </w:r>
            <w:r>
              <w:t>.</w:t>
            </w:r>
            <w:r w:rsidRPr="009B0516">
              <w:t xml:space="preserve"> </w:t>
            </w:r>
          </w:p>
          <w:p w:rsidR="003679A5" w:rsidRDefault="003679A5" w:rsidP="003679A5">
            <w:pPr>
              <w:ind w:left="16"/>
            </w:pPr>
          </w:p>
          <w:p w:rsidR="003679A5" w:rsidRDefault="003679A5" w:rsidP="003679A5">
            <w:pPr>
              <w:ind w:left="16"/>
            </w:pPr>
          </w:p>
          <w:p w:rsidR="003679A5" w:rsidRDefault="003679A5" w:rsidP="003679A5">
            <w:pPr>
              <w:ind w:left="16"/>
            </w:pPr>
          </w:p>
          <w:p w:rsidR="003679A5" w:rsidRDefault="003679A5" w:rsidP="003679A5">
            <w:pPr>
              <w:ind w:left="16"/>
            </w:pPr>
          </w:p>
          <w:p w:rsidR="003679A5" w:rsidRDefault="003679A5" w:rsidP="003679A5">
            <w:pPr>
              <w:ind w:left="16"/>
            </w:pPr>
          </w:p>
          <w:p w:rsidR="003679A5" w:rsidRDefault="003679A5" w:rsidP="003679A5">
            <w:pPr>
              <w:ind w:left="16"/>
            </w:pPr>
          </w:p>
          <w:p w:rsidR="003679A5" w:rsidRDefault="003679A5" w:rsidP="003679A5">
            <w:pPr>
              <w:ind w:left="16"/>
            </w:pPr>
          </w:p>
          <w:p w:rsidR="003679A5" w:rsidRDefault="003679A5" w:rsidP="003679A5">
            <w:pPr>
              <w:ind w:left="16"/>
            </w:pPr>
          </w:p>
          <w:p w:rsidR="003679A5" w:rsidRDefault="003679A5" w:rsidP="003679A5">
            <w:pPr>
              <w:ind w:left="16"/>
            </w:pPr>
          </w:p>
          <w:p w:rsidR="003679A5" w:rsidRPr="009B0516" w:rsidRDefault="003679A5" w:rsidP="003679A5">
            <w:r w:rsidRPr="009B0516">
              <w:t>Повышение педагогической компетенции по направлениям работы:</w:t>
            </w:r>
          </w:p>
          <w:p w:rsidR="003679A5" w:rsidRPr="009B0516" w:rsidRDefault="003679A5" w:rsidP="003679A5">
            <w:pPr>
              <w:rPr>
                <w:color w:val="000000"/>
              </w:rPr>
            </w:pPr>
            <w:r w:rsidRPr="009B0516">
              <w:rPr>
                <w:color w:val="000000"/>
              </w:rPr>
              <w:t>- математическая грамотность;</w:t>
            </w:r>
          </w:p>
          <w:p w:rsidR="003679A5" w:rsidRPr="009B0516" w:rsidRDefault="003679A5" w:rsidP="003679A5">
            <w:pPr>
              <w:rPr>
                <w:color w:val="000000"/>
              </w:rPr>
            </w:pPr>
            <w:r w:rsidRPr="009B0516">
              <w:rPr>
                <w:color w:val="000000"/>
              </w:rPr>
              <w:t xml:space="preserve">- </w:t>
            </w:r>
            <w:r w:rsidRPr="009B0516">
              <w:t>смысловое чтение</w:t>
            </w:r>
            <w:r w:rsidRPr="009B0516">
              <w:rPr>
                <w:color w:val="000000"/>
              </w:rPr>
              <w:t>;</w:t>
            </w:r>
          </w:p>
          <w:p w:rsidR="003679A5" w:rsidRDefault="003679A5" w:rsidP="003679A5">
            <w:pPr>
              <w:ind w:left="16"/>
              <w:rPr>
                <w:color w:val="000000"/>
              </w:rPr>
            </w:pPr>
            <w:r w:rsidRPr="009B0516">
              <w:rPr>
                <w:color w:val="000000"/>
              </w:rPr>
              <w:t>- эффективные формы взаимодействия с родителями</w:t>
            </w:r>
            <w:r>
              <w:rPr>
                <w:color w:val="000000"/>
              </w:rPr>
              <w:t>.</w:t>
            </w:r>
          </w:p>
          <w:p w:rsidR="003679A5" w:rsidRDefault="003679A5" w:rsidP="003679A5">
            <w:pPr>
              <w:ind w:left="16"/>
              <w:rPr>
                <w:color w:val="000000"/>
              </w:rPr>
            </w:pPr>
          </w:p>
          <w:p w:rsidR="003679A5" w:rsidRDefault="003679A5" w:rsidP="003679A5">
            <w:pPr>
              <w:ind w:left="16"/>
              <w:rPr>
                <w:color w:val="000000"/>
              </w:rPr>
            </w:pPr>
          </w:p>
          <w:p w:rsidR="003679A5" w:rsidRPr="00E620F9" w:rsidRDefault="003679A5" w:rsidP="003679A5">
            <w:pPr>
              <w:ind w:left="16"/>
            </w:pPr>
            <w:r w:rsidRPr="003679A5">
              <w:rPr>
                <w:rFonts w:eastAsia="Times New Roman"/>
              </w:rPr>
              <w:t>Повышение компетентности педагогических работников</w:t>
            </w:r>
            <w:r w:rsidRPr="003679A5">
              <w:rPr>
                <w:rFonts w:eastAsia="Times New Roman"/>
                <w:b/>
              </w:rPr>
              <w:t xml:space="preserve"> </w:t>
            </w:r>
            <w:r w:rsidRPr="003679A5">
              <w:rPr>
                <w:rFonts w:eastAsia="Times New Roman"/>
                <w:color w:val="000000"/>
                <w:lang w:eastAsia="ru-RU"/>
              </w:rPr>
              <w:t>по проектированию и реализации основных общеобразовательных программ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807" w:type="pct"/>
          </w:tcPr>
          <w:p w:rsidR="007631C5" w:rsidRDefault="007631C5" w:rsidP="007631C5">
            <w:r>
              <w:lastRenderedPageBreak/>
              <w:t>Сформирован банк лучших практик.</w:t>
            </w:r>
          </w:p>
          <w:p w:rsidR="007631C5" w:rsidRDefault="007631C5" w:rsidP="007631C5"/>
          <w:p w:rsidR="007631C5" w:rsidRDefault="007631C5" w:rsidP="007631C5"/>
          <w:p w:rsidR="007631C5" w:rsidRDefault="007631C5" w:rsidP="007631C5"/>
          <w:p w:rsidR="007631C5" w:rsidRDefault="007631C5" w:rsidP="007631C5">
            <w:r>
              <w:t>Удостоверения о повышении квалификации.</w:t>
            </w:r>
          </w:p>
          <w:p w:rsidR="007631C5" w:rsidRDefault="007631C5" w:rsidP="007631C5"/>
          <w:p w:rsidR="007631C5" w:rsidRDefault="007631C5" w:rsidP="007631C5"/>
          <w:p w:rsidR="007631C5" w:rsidRDefault="007631C5" w:rsidP="007631C5"/>
          <w:p w:rsidR="007631C5" w:rsidRDefault="007631C5" w:rsidP="007631C5"/>
          <w:p w:rsidR="007631C5" w:rsidRDefault="007631C5" w:rsidP="007631C5"/>
          <w:p w:rsidR="007631C5" w:rsidRDefault="007631C5" w:rsidP="007631C5"/>
          <w:p w:rsidR="007631C5" w:rsidRDefault="007631C5" w:rsidP="007631C5"/>
          <w:p w:rsidR="007631C5" w:rsidRDefault="007631C5" w:rsidP="007631C5">
            <w:r>
              <w:t xml:space="preserve">Скорректированная программа перехода школы в эффективный режим работы. </w:t>
            </w:r>
          </w:p>
          <w:p w:rsidR="007631C5" w:rsidRDefault="007631C5" w:rsidP="007631C5">
            <w:r>
              <w:t>Скорректированные планы деятельности по повышению качества образования.</w:t>
            </w:r>
          </w:p>
          <w:p w:rsidR="007631C5" w:rsidRDefault="007631C5" w:rsidP="007631C5"/>
          <w:p w:rsidR="00F27EC8" w:rsidRDefault="00F27EC8" w:rsidP="00F27EC8">
            <w:pPr>
              <w:pStyle w:val="a3"/>
              <w:ind w:left="0"/>
              <w:jc w:val="left"/>
            </w:pPr>
          </w:p>
          <w:p w:rsidR="007631C5" w:rsidRDefault="007631C5" w:rsidP="00F27EC8">
            <w:pPr>
              <w:pStyle w:val="a3"/>
              <w:ind w:left="0"/>
              <w:jc w:val="left"/>
            </w:pPr>
          </w:p>
          <w:p w:rsidR="007631C5" w:rsidRDefault="007631C5" w:rsidP="00F27EC8">
            <w:pPr>
              <w:pStyle w:val="a3"/>
              <w:ind w:left="0"/>
              <w:jc w:val="left"/>
            </w:pPr>
            <w:r>
              <w:t>Сформирован банк лучших педагогических практик.</w:t>
            </w:r>
          </w:p>
          <w:p w:rsidR="007631C5" w:rsidRDefault="007631C5" w:rsidP="00F27EC8">
            <w:pPr>
              <w:pStyle w:val="a3"/>
              <w:ind w:left="0"/>
              <w:jc w:val="left"/>
            </w:pPr>
          </w:p>
          <w:p w:rsidR="007631C5" w:rsidRDefault="007631C5" w:rsidP="00F27EC8">
            <w:pPr>
              <w:pStyle w:val="a3"/>
              <w:ind w:left="0"/>
              <w:jc w:val="left"/>
            </w:pPr>
          </w:p>
          <w:p w:rsidR="007631C5" w:rsidRDefault="007631C5" w:rsidP="00F27EC8">
            <w:pPr>
              <w:pStyle w:val="a3"/>
              <w:ind w:left="0"/>
              <w:jc w:val="left"/>
            </w:pPr>
          </w:p>
          <w:p w:rsidR="007631C5" w:rsidRDefault="007631C5" w:rsidP="00F27EC8">
            <w:pPr>
              <w:pStyle w:val="a3"/>
              <w:ind w:left="0"/>
              <w:jc w:val="left"/>
            </w:pPr>
          </w:p>
          <w:p w:rsidR="007631C5" w:rsidRDefault="007631C5" w:rsidP="00F27EC8">
            <w:pPr>
              <w:pStyle w:val="a3"/>
              <w:ind w:left="0"/>
              <w:jc w:val="left"/>
            </w:pPr>
          </w:p>
          <w:p w:rsidR="007631C5" w:rsidRDefault="007631C5" w:rsidP="00F27EC8">
            <w:pPr>
              <w:pStyle w:val="a3"/>
              <w:ind w:left="0"/>
              <w:jc w:val="left"/>
            </w:pPr>
          </w:p>
          <w:p w:rsidR="007631C5" w:rsidRPr="00E620F9" w:rsidRDefault="007631C5" w:rsidP="00F27EC8">
            <w:pPr>
              <w:pStyle w:val="a3"/>
              <w:ind w:left="0"/>
              <w:jc w:val="left"/>
            </w:pPr>
            <w:r>
              <w:t>Обмен опытом на муниципальной НПК</w:t>
            </w:r>
          </w:p>
        </w:tc>
        <w:tc>
          <w:tcPr>
            <w:tcW w:w="593" w:type="pct"/>
          </w:tcPr>
          <w:p w:rsidR="00F27EC8" w:rsidRPr="00E620F9" w:rsidRDefault="004113DB" w:rsidP="00F27EC8">
            <w:pPr>
              <w:pStyle w:val="a3"/>
              <w:ind w:left="0"/>
            </w:pPr>
            <w:hyperlink r:id="rId7" w:history="1">
              <w:r w:rsidR="00D55F0C" w:rsidRPr="00D55F0C">
                <w:rPr>
                  <w:color w:val="0000FF"/>
                  <w:u w:val="single"/>
                </w:rPr>
                <w:t>https://vtisa-ach.uralschool.ru/news</w:t>
              </w:r>
            </w:hyperlink>
          </w:p>
        </w:tc>
      </w:tr>
      <w:tr w:rsidR="00F27EC8" w:rsidRPr="00E620F9" w:rsidTr="007631C5">
        <w:trPr>
          <w:trHeight w:val="841"/>
        </w:trPr>
        <w:tc>
          <w:tcPr>
            <w:tcW w:w="936" w:type="pct"/>
          </w:tcPr>
          <w:p w:rsidR="00F27EC8" w:rsidRPr="00E620F9" w:rsidRDefault="00F27EC8" w:rsidP="00F27EC8">
            <w:pPr>
              <w:pStyle w:val="a3"/>
              <w:ind w:left="0"/>
              <w:rPr>
                <w:rFonts w:eastAsia="Times New Roman"/>
              </w:rPr>
            </w:pPr>
            <w:r>
              <w:lastRenderedPageBreak/>
              <w:t xml:space="preserve">4. </w:t>
            </w:r>
            <w:r w:rsidRPr="00E620F9">
              <w:t>Организация индивидуального сопровождения обучающихся при подготовке к ОГЭ, ЕГЭ.</w:t>
            </w:r>
          </w:p>
        </w:tc>
        <w:tc>
          <w:tcPr>
            <w:tcW w:w="1313" w:type="pct"/>
          </w:tcPr>
          <w:p w:rsidR="00F27EC8" w:rsidRDefault="0013164A" w:rsidP="00F27EC8">
            <w:pPr>
              <w:pStyle w:val="1"/>
              <w:widowControl w:val="0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9B0516">
              <w:rPr>
                <w:rFonts w:ascii="Times New Roman" w:hAnsi="Times New Roman"/>
                <w:sz w:val="28"/>
                <w:szCs w:val="28"/>
              </w:rPr>
              <w:t>Проведение репетиционного устного собеседования по русскому языку, проведение устного собеседования по русскому языку в 9 классах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164A" w:rsidRDefault="0013164A" w:rsidP="0013164A"/>
          <w:p w:rsidR="0013164A" w:rsidRDefault="0013164A" w:rsidP="0013164A">
            <w:r w:rsidRPr="009B0516">
              <w:lastRenderedPageBreak/>
              <w:t>Анализ результатов участия обучающихся 9 классов в процедуре устного собеседования по русскому языку в рамках методических объединений педагогов</w:t>
            </w:r>
            <w:r w:rsidR="003679A5">
              <w:t>.</w:t>
            </w:r>
          </w:p>
          <w:p w:rsidR="003679A5" w:rsidRDefault="003679A5" w:rsidP="0013164A"/>
          <w:p w:rsidR="003679A5" w:rsidRDefault="003679A5" w:rsidP="0013164A">
            <w:pPr>
              <w:rPr>
                <w:lang w:eastAsia="ru-RU"/>
              </w:rPr>
            </w:pPr>
            <w:r w:rsidRPr="009B0516">
              <w:rPr>
                <w:lang w:eastAsia="ru-RU"/>
              </w:rPr>
              <w:t xml:space="preserve">Мониторинг </w:t>
            </w:r>
            <w:proofErr w:type="gramStart"/>
            <w:r w:rsidRPr="009B0516">
              <w:rPr>
                <w:lang w:eastAsia="ru-RU"/>
              </w:rPr>
              <w:t>учебных достижений</w:t>
            </w:r>
            <w:proofErr w:type="gramEnd"/>
            <w:r w:rsidRPr="009B0516">
              <w:rPr>
                <w:lang w:eastAsia="ru-RU"/>
              </w:rPr>
              <w:t xml:space="preserve"> обучающихся ОО в соответствии с графиком проведения мероприятий по оценке качества подготовки обучающихся и реализации образовательных программ на территории Свердловской области в 2018/2019 учебном году, расписанием ВПР, ОГЭ</w:t>
            </w:r>
            <w:r>
              <w:rPr>
                <w:lang w:eastAsia="ru-RU"/>
              </w:rPr>
              <w:t>.</w:t>
            </w:r>
          </w:p>
          <w:p w:rsidR="003679A5" w:rsidRDefault="003679A5" w:rsidP="0013164A">
            <w:pPr>
              <w:rPr>
                <w:lang w:eastAsia="ru-RU"/>
              </w:rPr>
            </w:pPr>
          </w:p>
          <w:p w:rsidR="0013164A" w:rsidRDefault="003679A5" w:rsidP="007631C5">
            <w:r w:rsidRPr="003679A5">
              <w:t>Обеспечение участия обучающихся 9 класса в муниципальной школе «Путь к успеху»</w:t>
            </w:r>
            <w:r>
              <w:t>.</w:t>
            </w:r>
          </w:p>
          <w:p w:rsidR="0013164A" w:rsidRPr="00E620F9" w:rsidRDefault="0013164A" w:rsidP="00F27EC8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pct"/>
          </w:tcPr>
          <w:p w:rsidR="00F27EC8" w:rsidRDefault="0013164A" w:rsidP="00F27EC8">
            <w:pPr>
              <w:ind w:left="16"/>
            </w:pPr>
            <w:r w:rsidRPr="009B0516">
              <w:lastRenderedPageBreak/>
              <w:t>Анализ качества образовательной деятельности по основной образовательной программе основного общего образования, определение необ</w:t>
            </w:r>
            <w:r w:rsidRPr="009B0516">
              <w:lastRenderedPageBreak/>
              <w:t>ходимости внесения изменений в содержание и технологии реализации образовательной программы</w:t>
            </w:r>
          </w:p>
          <w:p w:rsidR="003679A5" w:rsidRDefault="003679A5" w:rsidP="00F27EC8">
            <w:pPr>
              <w:ind w:left="16"/>
            </w:pPr>
          </w:p>
          <w:p w:rsidR="007631C5" w:rsidRDefault="007631C5" w:rsidP="00F27EC8">
            <w:pPr>
              <w:ind w:left="16"/>
            </w:pPr>
          </w:p>
          <w:p w:rsidR="007631C5" w:rsidRDefault="007631C5" w:rsidP="00F27EC8">
            <w:pPr>
              <w:ind w:left="16"/>
            </w:pPr>
          </w:p>
          <w:p w:rsidR="003679A5" w:rsidRDefault="003679A5" w:rsidP="00F27EC8">
            <w:pPr>
              <w:ind w:left="16"/>
            </w:pPr>
            <w:r w:rsidRPr="009B0516">
              <w:t>Оценка и анализ качества образовательной деятельности по основным образовательным программам начального общего и основного общего образования; выявление учебных дефицитов обучающихся</w:t>
            </w:r>
            <w:r>
              <w:t>.</w:t>
            </w:r>
          </w:p>
          <w:p w:rsidR="003679A5" w:rsidRDefault="003679A5" w:rsidP="00F27EC8">
            <w:pPr>
              <w:ind w:left="16"/>
            </w:pPr>
          </w:p>
          <w:p w:rsidR="003679A5" w:rsidRDefault="003679A5" w:rsidP="00F27EC8">
            <w:pPr>
              <w:ind w:left="16"/>
            </w:pPr>
          </w:p>
          <w:p w:rsidR="003679A5" w:rsidRDefault="003679A5" w:rsidP="00F27EC8">
            <w:pPr>
              <w:ind w:left="16"/>
            </w:pPr>
          </w:p>
          <w:p w:rsidR="003679A5" w:rsidRDefault="003679A5" w:rsidP="007631C5"/>
          <w:p w:rsidR="003679A5" w:rsidRPr="00E620F9" w:rsidRDefault="003679A5" w:rsidP="00F27EC8">
            <w:pPr>
              <w:ind w:left="16"/>
            </w:pPr>
            <w:r w:rsidRPr="009B0516">
              <w:t>Повышение мотивации обучающихся к получению образования</w:t>
            </w:r>
            <w:r>
              <w:t>.</w:t>
            </w:r>
          </w:p>
        </w:tc>
        <w:tc>
          <w:tcPr>
            <w:tcW w:w="807" w:type="pct"/>
          </w:tcPr>
          <w:p w:rsidR="00F27EC8" w:rsidRPr="00E620F9" w:rsidRDefault="007631C5" w:rsidP="00F27EC8">
            <w:pPr>
              <w:pStyle w:val="a3"/>
              <w:ind w:left="0"/>
            </w:pPr>
            <w:r>
              <w:lastRenderedPageBreak/>
              <w:t>Скорректированные индивидуальные образовательные маршруты обучающихся 9 классов</w:t>
            </w:r>
          </w:p>
        </w:tc>
        <w:tc>
          <w:tcPr>
            <w:tcW w:w="593" w:type="pct"/>
          </w:tcPr>
          <w:p w:rsidR="00F27EC8" w:rsidRPr="00E620F9" w:rsidRDefault="004113DB" w:rsidP="00F27EC8">
            <w:pPr>
              <w:pStyle w:val="a3"/>
              <w:ind w:left="0"/>
            </w:pPr>
            <w:hyperlink r:id="rId8" w:history="1">
              <w:r w:rsidR="00D55F0C" w:rsidRPr="00D55F0C">
                <w:rPr>
                  <w:color w:val="0000FF"/>
                  <w:u w:val="single"/>
                </w:rPr>
                <w:t>https://vtisa-ach.uralschool.ru/news</w:t>
              </w:r>
            </w:hyperlink>
          </w:p>
        </w:tc>
      </w:tr>
      <w:tr w:rsidR="00D55F0C" w:rsidRPr="00E620F9" w:rsidTr="0097168D">
        <w:trPr>
          <w:trHeight w:val="2732"/>
        </w:trPr>
        <w:tc>
          <w:tcPr>
            <w:tcW w:w="936" w:type="pct"/>
            <w:vMerge w:val="restart"/>
          </w:tcPr>
          <w:p w:rsidR="00D55F0C" w:rsidRDefault="00D55F0C" w:rsidP="00F27EC8">
            <w:pPr>
              <w:pStyle w:val="a3"/>
              <w:ind w:left="0"/>
            </w:pPr>
            <w:r>
              <w:lastRenderedPageBreak/>
              <w:t>5. Организация взаимодействия с родителями и социальными партнёрами</w:t>
            </w:r>
          </w:p>
        </w:tc>
        <w:tc>
          <w:tcPr>
            <w:tcW w:w="1313" w:type="pct"/>
          </w:tcPr>
          <w:p w:rsidR="00D55F0C" w:rsidRPr="0013164A" w:rsidRDefault="00D55F0C" w:rsidP="0013164A">
            <w:pPr>
              <w:rPr>
                <w:rFonts w:eastAsia="Times New Roman"/>
              </w:rPr>
            </w:pPr>
            <w:r w:rsidRPr="0013164A">
              <w:rPr>
                <w:rFonts w:eastAsia="Times New Roman"/>
              </w:rPr>
              <w:t xml:space="preserve">Подготовка и проведение </w:t>
            </w:r>
            <w:r>
              <w:rPr>
                <w:rFonts w:eastAsia="Times New Roman"/>
              </w:rPr>
              <w:t>«</w:t>
            </w:r>
            <w:r w:rsidRPr="0013164A">
              <w:rPr>
                <w:rFonts w:eastAsia="Times New Roman"/>
              </w:rPr>
              <w:t>Дня открытых дверей</w:t>
            </w:r>
            <w:r>
              <w:rPr>
                <w:rFonts w:eastAsia="Times New Roman"/>
              </w:rPr>
              <w:t>»</w:t>
            </w:r>
            <w:r w:rsidRPr="0013164A">
              <w:rPr>
                <w:rFonts w:eastAsia="Times New Roman"/>
              </w:rPr>
              <w:t xml:space="preserve"> для родителей 9 классов</w:t>
            </w:r>
          </w:p>
          <w:p w:rsidR="00D55F0C" w:rsidRPr="00E620F9" w:rsidRDefault="00D55F0C" w:rsidP="00F27EC8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pct"/>
          </w:tcPr>
          <w:p w:rsidR="00D55F0C" w:rsidRPr="00E620F9" w:rsidRDefault="00D55F0C" w:rsidP="00F27EC8">
            <w:pPr>
              <w:ind w:left="16"/>
            </w:pPr>
            <w:r w:rsidRPr="009B0516">
              <w:t>Привлечение родителей к участию в образовательной деятельности, демонстрация образовательных достижений детей и выявление их учебных затруднений</w:t>
            </w:r>
          </w:p>
        </w:tc>
        <w:tc>
          <w:tcPr>
            <w:tcW w:w="807" w:type="pct"/>
          </w:tcPr>
          <w:p w:rsidR="00D55F0C" w:rsidRPr="00E620F9" w:rsidRDefault="00D55F0C" w:rsidP="00F27EC8">
            <w:pPr>
              <w:pStyle w:val="a3"/>
              <w:ind w:left="0"/>
            </w:pPr>
            <w:r>
              <w:t>Скорректированные индивидуальные образовательные маршруты обучающихся 9 классов</w:t>
            </w:r>
          </w:p>
        </w:tc>
        <w:tc>
          <w:tcPr>
            <w:tcW w:w="593" w:type="pct"/>
            <w:vMerge w:val="restart"/>
          </w:tcPr>
          <w:p w:rsidR="00D55F0C" w:rsidRPr="00E620F9" w:rsidRDefault="004113DB" w:rsidP="00F27EC8">
            <w:pPr>
              <w:pStyle w:val="a3"/>
              <w:ind w:left="0"/>
            </w:pPr>
            <w:hyperlink r:id="rId9" w:history="1">
              <w:r w:rsidR="00D55F0C" w:rsidRPr="00D55F0C">
                <w:rPr>
                  <w:color w:val="0000FF"/>
                  <w:u w:val="single"/>
                </w:rPr>
                <w:t>https://vtisa-ach.uralschool.ru/news</w:t>
              </w:r>
            </w:hyperlink>
          </w:p>
        </w:tc>
      </w:tr>
      <w:tr w:rsidR="00D55F0C" w:rsidRPr="00E620F9" w:rsidTr="0097168D">
        <w:trPr>
          <w:trHeight w:val="2732"/>
        </w:trPr>
        <w:tc>
          <w:tcPr>
            <w:tcW w:w="936" w:type="pct"/>
            <w:vMerge/>
          </w:tcPr>
          <w:p w:rsidR="00D55F0C" w:rsidRDefault="00D55F0C" w:rsidP="00F27EC8">
            <w:pPr>
              <w:pStyle w:val="a3"/>
              <w:ind w:left="0"/>
            </w:pPr>
          </w:p>
        </w:tc>
        <w:tc>
          <w:tcPr>
            <w:tcW w:w="1313" w:type="pct"/>
          </w:tcPr>
          <w:p w:rsidR="00D55F0C" w:rsidRPr="00E620F9" w:rsidRDefault="00D55F0C" w:rsidP="00F27EC8">
            <w:pPr>
              <w:pStyle w:val="1"/>
              <w:widowControl w:val="0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16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эффективных форм взаимодействия с родителями и местным сообществом</w:t>
            </w:r>
          </w:p>
        </w:tc>
        <w:tc>
          <w:tcPr>
            <w:tcW w:w="1351" w:type="pct"/>
          </w:tcPr>
          <w:p w:rsidR="00D55F0C" w:rsidRPr="00E620F9" w:rsidRDefault="00D55F0C" w:rsidP="00F27EC8">
            <w:pPr>
              <w:ind w:left="16"/>
            </w:pPr>
            <w:r w:rsidRPr="009B0516">
              <w:t>Обеспечение эффективного взаимодействия школы с родителями и местным сообществом</w:t>
            </w:r>
          </w:p>
        </w:tc>
        <w:tc>
          <w:tcPr>
            <w:tcW w:w="807" w:type="pct"/>
          </w:tcPr>
          <w:p w:rsidR="00D55F0C" w:rsidRDefault="00D55F0C" w:rsidP="00F27EC8">
            <w:pPr>
              <w:pStyle w:val="a3"/>
              <w:ind w:left="0"/>
            </w:pPr>
            <w:r>
              <w:t>Сформирован график взаимодействия с социальными партнёрами.</w:t>
            </w:r>
          </w:p>
          <w:p w:rsidR="00D55F0C" w:rsidRPr="00E620F9" w:rsidRDefault="00D55F0C" w:rsidP="00F27EC8">
            <w:pPr>
              <w:pStyle w:val="a3"/>
              <w:ind w:left="0"/>
            </w:pPr>
            <w:r>
              <w:t>Разработаны и внедряются семинары, круглые столы для родителей по актуальным вопросам образования, воспитания, развития детей</w:t>
            </w:r>
          </w:p>
        </w:tc>
        <w:tc>
          <w:tcPr>
            <w:tcW w:w="593" w:type="pct"/>
            <w:vMerge/>
          </w:tcPr>
          <w:p w:rsidR="00D55F0C" w:rsidRPr="00E620F9" w:rsidRDefault="00D55F0C" w:rsidP="00F27EC8">
            <w:pPr>
              <w:pStyle w:val="a3"/>
              <w:ind w:left="0"/>
            </w:pPr>
          </w:p>
        </w:tc>
      </w:tr>
    </w:tbl>
    <w:p w:rsidR="00CE505B" w:rsidRPr="0086185D" w:rsidRDefault="00CE505B" w:rsidP="00961742"/>
    <w:sectPr w:rsidR="00CE505B" w:rsidRPr="0086185D" w:rsidSect="009501D0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12"/>
  </w:num>
  <w:num w:numId="4">
    <w:abstractNumId w:val="17"/>
  </w:num>
  <w:num w:numId="5">
    <w:abstractNumId w:val="5"/>
  </w:num>
  <w:num w:numId="6">
    <w:abstractNumId w:val="21"/>
  </w:num>
  <w:num w:numId="7">
    <w:abstractNumId w:val="18"/>
  </w:num>
  <w:num w:numId="8">
    <w:abstractNumId w:val="11"/>
  </w:num>
  <w:num w:numId="9">
    <w:abstractNumId w:val="8"/>
  </w:num>
  <w:num w:numId="10">
    <w:abstractNumId w:val="27"/>
  </w:num>
  <w:num w:numId="11">
    <w:abstractNumId w:val="1"/>
  </w:num>
  <w:num w:numId="12">
    <w:abstractNumId w:val="14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5"/>
  </w:num>
  <w:num w:numId="19">
    <w:abstractNumId w:val="19"/>
  </w:num>
  <w:num w:numId="20">
    <w:abstractNumId w:val="15"/>
  </w:num>
  <w:num w:numId="21">
    <w:abstractNumId w:val="33"/>
  </w:num>
  <w:num w:numId="22">
    <w:abstractNumId w:val="7"/>
  </w:num>
  <w:num w:numId="23">
    <w:abstractNumId w:val="20"/>
  </w:num>
  <w:num w:numId="24">
    <w:abstractNumId w:val="16"/>
  </w:num>
  <w:num w:numId="25">
    <w:abstractNumId w:val="28"/>
  </w:num>
  <w:num w:numId="26">
    <w:abstractNumId w:val="0"/>
  </w:num>
  <w:num w:numId="27">
    <w:abstractNumId w:val="2"/>
  </w:num>
  <w:num w:numId="28">
    <w:abstractNumId w:val="10"/>
  </w:num>
  <w:num w:numId="29">
    <w:abstractNumId w:val="24"/>
  </w:num>
  <w:num w:numId="30">
    <w:abstractNumId w:val="9"/>
  </w:num>
  <w:num w:numId="31">
    <w:abstractNumId w:val="30"/>
  </w:num>
  <w:num w:numId="32">
    <w:abstractNumId w:val="4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A4"/>
    <w:rsid w:val="000048DF"/>
    <w:rsid w:val="00022B40"/>
    <w:rsid w:val="00033EFB"/>
    <w:rsid w:val="00064D16"/>
    <w:rsid w:val="000716DD"/>
    <w:rsid w:val="000C5384"/>
    <w:rsid w:val="001137A4"/>
    <w:rsid w:val="0011675C"/>
    <w:rsid w:val="00121868"/>
    <w:rsid w:val="0013164A"/>
    <w:rsid w:val="00171F1C"/>
    <w:rsid w:val="00183907"/>
    <w:rsid w:val="001B27FE"/>
    <w:rsid w:val="001F3DC0"/>
    <w:rsid w:val="00207325"/>
    <w:rsid w:val="002418B7"/>
    <w:rsid w:val="00250E91"/>
    <w:rsid w:val="00286AD8"/>
    <w:rsid w:val="00294B13"/>
    <w:rsid w:val="002A0098"/>
    <w:rsid w:val="002B0CF7"/>
    <w:rsid w:val="00302970"/>
    <w:rsid w:val="00306407"/>
    <w:rsid w:val="0032452D"/>
    <w:rsid w:val="003679A5"/>
    <w:rsid w:val="00386190"/>
    <w:rsid w:val="003930AB"/>
    <w:rsid w:val="003B1263"/>
    <w:rsid w:val="003E598C"/>
    <w:rsid w:val="003E5E8A"/>
    <w:rsid w:val="003F09C7"/>
    <w:rsid w:val="003F1038"/>
    <w:rsid w:val="004113DB"/>
    <w:rsid w:val="00427ED4"/>
    <w:rsid w:val="00442189"/>
    <w:rsid w:val="004557F2"/>
    <w:rsid w:val="004901DD"/>
    <w:rsid w:val="004A07C9"/>
    <w:rsid w:val="004C4308"/>
    <w:rsid w:val="004D3E36"/>
    <w:rsid w:val="004F1DF0"/>
    <w:rsid w:val="00516B20"/>
    <w:rsid w:val="005219AA"/>
    <w:rsid w:val="00531788"/>
    <w:rsid w:val="00570415"/>
    <w:rsid w:val="00580267"/>
    <w:rsid w:val="005A0B99"/>
    <w:rsid w:val="006705B4"/>
    <w:rsid w:val="006E6201"/>
    <w:rsid w:val="006F6D0C"/>
    <w:rsid w:val="0070757E"/>
    <w:rsid w:val="007541A1"/>
    <w:rsid w:val="00754F21"/>
    <w:rsid w:val="00761FAE"/>
    <w:rsid w:val="007631C5"/>
    <w:rsid w:val="007A4F55"/>
    <w:rsid w:val="007C6806"/>
    <w:rsid w:val="007E205D"/>
    <w:rsid w:val="008317F2"/>
    <w:rsid w:val="0085332B"/>
    <w:rsid w:val="0086185D"/>
    <w:rsid w:val="0089534B"/>
    <w:rsid w:val="008A3F2E"/>
    <w:rsid w:val="008C2FC7"/>
    <w:rsid w:val="008E4820"/>
    <w:rsid w:val="008E7EE3"/>
    <w:rsid w:val="008F53B1"/>
    <w:rsid w:val="009501D0"/>
    <w:rsid w:val="00961742"/>
    <w:rsid w:val="00964A06"/>
    <w:rsid w:val="0097168D"/>
    <w:rsid w:val="009D3A35"/>
    <w:rsid w:val="009E6D84"/>
    <w:rsid w:val="00A4782E"/>
    <w:rsid w:val="00A80B60"/>
    <w:rsid w:val="00A85193"/>
    <w:rsid w:val="00AA243D"/>
    <w:rsid w:val="00AA4E73"/>
    <w:rsid w:val="00AB28AA"/>
    <w:rsid w:val="00AE6831"/>
    <w:rsid w:val="00B278BA"/>
    <w:rsid w:val="00B41444"/>
    <w:rsid w:val="00B47459"/>
    <w:rsid w:val="00B802A1"/>
    <w:rsid w:val="00B847C2"/>
    <w:rsid w:val="00C30755"/>
    <w:rsid w:val="00C808B4"/>
    <w:rsid w:val="00C842B7"/>
    <w:rsid w:val="00C932EF"/>
    <w:rsid w:val="00CE505B"/>
    <w:rsid w:val="00D241AF"/>
    <w:rsid w:val="00D262E8"/>
    <w:rsid w:val="00D4440D"/>
    <w:rsid w:val="00D55F0C"/>
    <w:rsid w:val="00D836D6"/>
    <w:rsid w:val="00DC5034"/>
    <w:rsid w:val="00DC6A1D"/>
    <w:rsid w:val="00DD6A12"/>
    <w:rsid w:val="00E153CF"/>
    <w:rsid w:val="00E15563"/>
    <w:rsid w:val="00E22C5A"/>
    <w:rsid w:val="00E620F9"/>
    <w:rsid w:val="00ED1D4A"/>
    <w:rsid w:val="00ED1DA4"/>
    <w:rsid w:val="00ED5FD5"/>
    <w:rsid w:val="00EF5841"/>
    <w:rsid w:val="00F01A0A"/>
    <w:rsid w:val="00F27EC8"/>
    <w:rsid w:val="00F54D09"/>
    <w:rsid w:val="00F9719E"/>
    <w:rsid w:val="00FB6840"/>
    <w:rsid w:val="00FC7D23"/>
    <w:rsid w:val="00FE1D1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142FA-F726-431C-9983-431F5825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isa-ach.uralschool.ru/news" TargetMode="External"/><Relationship Id="rId3" Type="http://schemas.openxmlformats.org/officeDocument/2006/relationships/styles" Target="styles.xml"/><Relationship Id="rId7" Type="http://schemas.openxmlformats.org/officeDocument/2006/relationships/hyperlink" Target="https://vtisa-ach.uralschool.ru/ne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tisa-ach.uralschool.ru/org-info/extra-document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tisa-ach.uralschool.ru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A782E-A161-4DDF-A6DB-DA30FD94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Вера Торгашова</cp:lastModifiedBy>
  <cp:revision>2</cp:revision>
  <cp:lastPrinted>2017-06-07T07:56:00Z</cp:lastPrinted>
  <dcterms:created xsi:type="dcterms:W3CDTF">2019-04-23T12:40:00Z</dcterms:created>
  <dcterms:modified xsi:type="dcterms:W3CDTF">2019-04-23T12:40:00Z</dcterms:modified>
</cp:coreProperties>
</file>