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C5" w:rsidRPr="006074C5" w:rsidRDefault="006074C5" w:rsidP="006074C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Порядок предоставления путевок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в загородные оздоровительные лагеря и санаторные учреждения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       </w:t>
      </w:r>
      <w:bookmarkStart w:id="0" w:name="_GoBack"/>
      <w:bookmarkEnd w:id="0"/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Родители (законные представители ребенка) должны подойти на приём по адресу: </w:t>
      </w:r>
      <w:proofErr w:type="spellStart"/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ул.Кривозубова</w:t>
      </w:r>
      <w:proofErr w:type="spellEnd"/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2, 2 этаж каб.209 для постановки на учет с последующим получением путевки в санаторное учреждение и загородные лагеря.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График работы: с понедельника по пятницу с 08.30 до 16.00 часов (кроме часов обеденного перерыва с 13.00 до 14.00 часов).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b/>
          <w:bCs/>
          <w:color w:val="666666"/>
          <w:sz w:val="28"/>
          <w:szCs w:val="28"/>
          <w:bdr w:val="none" w:sz="0" w:space="0" w:color="auto" w:frame="1"/>
          <w:lang w:eastAsia="ru-RU"/>
        </w:rPr>
        <w:t>Прием заявлений и документов организован с 01 февраля 2018 года.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Подача заявления и прилагаемых к нему необходимых документов возможна через МФЦ расположенный по адресу ул. Кривозубова, 8, тел. 8(34391)7−02−48.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 xml:space="preserve">Время работы: вт. — сб. 8:00 — 17:00 без перерыва, </w:t>
      </w:r>
      <w:proofErr w:type="spellStart"/>
      <w:r w:rsidRPr="006074C5">
        <w:rPr>
          <w:rFonts w:ascii="inherit" w:eastAsia="Times New Roman" w:hAnsi="inherit" w:cs="Arial"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вс.пн</w:t>
      </w:r>
      <w:proofErr w:type="spellEnd"/>
      <w:r w:rsidRPr="006074C5">
        <w:rPr>
          <w:rFonts w:ascii="inherit" w:eastAsia="Times New Roman" w:hAnsi="inherit" w:cs="Arial"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. — выходной день.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Предоставление путевок осуществляется по следующим возрастным категориям:</w:t>
      </w:r>
    </w:p>
    <w:p w:rsidR="006074C5" w:rsidRPr="006074C5" w:rsidRDefault="006074C5" w:rsidP="006074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color w:val="666666"/>
          <w:sz w:val="28"/>
          <w:szCs w:val="28"/>
          <w:lang w:eastAsia="ru-RU"/>
        </w:rPr>
        <w:t>в загородные оздоровительные лагеря — детям в возрасте от 6,6 до 17 лет включительно;</w:t>
      </w:r>
    </w:p>
    <w:p w:rsidR="006074C5" w:rsidRPr="006074C5" w:rsidRDefault="006074C5" w:rsidP="006074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color w:val="666666"/>
          <w:sz w:val="28"/>
          <w:szCs w:val="28"/>
          <w:lang w:eastAsia="ru-RU"/>
        </w:rPr>
        <w:t>в санатории и санаторно-оздоровительные лагеря круглогодичного действия — детям от 6,6 до 17 лет включительно;</w:t>
      </w:r>
    </w:p>
    <w:p w:rsidR="006074C5" w:rsidRPr="006074C5" w:rsidRDefault="006074C5" w:rsidP="006074C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inherit" w:eastAsia="Times New Roman" w:hAnsi="inherit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color w:val="666666"/>
          <w:sz w:val="28"/>
          <w:szCs w:val="28"/>
          <w:lang w:eastAsia="ru-RU"/>
        </w:rPr>
        <w:t>в ЛДП детей – детям от 6,6 лет до 17 лет включительно. Выпускники детских садов, зачисленные в образовательные организации, имеют право на отдых в ЛДП детей по решению образовательных организаций.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6074C5">
        <w:rPr>
          <w:rFonts w:ascii="inherit" w:eastAsia="Times New Roman" w:hAnsi="inherit" w:cs="Arial"/>
          <w:b/>
          <w:bCs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 Предоставление путёвок осуществляется на условиях: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1)      </w:t>
      </w: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действия, санаторно-курортные организации, расположенные на побережье Чёрного моря (поезд «Здоровье»))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      в пределах 100 процентов средней стоимости путевок в детские оздоровительные лагеря (загородные оздоровительные лагеря, ЛДП детей) следующим категориям детей: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оставшимся без попечения родителей;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детям, вернувшимся из воспитательных колоний и специальных учреждений закрытого типа;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из многодетных семей;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безработных родителей;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получающим пенсию по случаю потери кормильца;</w:t>
      </w:r>
    </w:p>
    <w:p w:rsidR="006074C5" w:rsidRPr="006074C5" w:rsidRDefault="006074C5" w:rsidP="006074C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      в пределах 90 процентов средней стоимости путевок в оздоровительные лагеря (загородные оздоровительные лагеря, ЛДП детей), для категорий детей, не указанных в подпункте 2, родители, которых работают в государственных и муниципальных учреждениях;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      в пределах 80 процентов средней стоимости путевок в детские оздоровительные лагеря (загородные оздоровительные лагеря, ЛДП детей), для категории детей, не указанных в подпунктах 2,3;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5)      предоставить возможность оздоровления детей, не проживающих в </w:t>
      </w:r>
      <w:proofErr w:type="spellStart"/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Ачитском</w:t>
      </w:r>
      <w:proofErr w:type="spellEnd"/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городском округе, в ЛДП детей за 100% оплату стоимости путевки за счет средств родителей (законных представителей)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Предоставление путевок в ЛДП детей, загородные оздоровительные лагеря и санаторно-курортные организации осуществляется на основании документов, представляемых родителем (законным представителем) ребенка: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      письменное заявление гражданина, являющегося родителем (законным представителем) несовершеннолетнего (приложение № 1);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      копия паспорта гражданина, являющегося родителем (законным представителем) несовершеннолетнего;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      копия свидетельство о рождении ребенка, при достижении ребенком 14 лет – копия паспорта;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4)      документы, подтверждающие смену ФИО в случае расхождения данных, указанных в свидетельстве о рождении ребенка (оригинал и копия);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5)      справка с места работы заявителя (оригинал) — для детей работников государственных, областных и муниципальных учреждений, если необходимо подтвердить льготное получение путёвки;</w:t>
      </w:r>
    </w:p>
    <w:p w:rsidR="006074C5" w:rsidRPr="006074C5" w:rsidRDefault="006074C5" w:rsidP="006074C5">
      <w:pPr>
        <w:shd w:val="clear" w:color="auto" w:fill="FFFFFF"/>
        <w:spacing w:after="7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6)      копия документа, подтверждающего право на получение несовершеннолетним бесплатной путёвки.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          </w:t>
      </w:r>
      <w:r w:rsidRPr="006074C5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Следующим категориям детей путевки в оздоровительные учреждения могут в пределах 100 процентов средней стоимости путевок в детские оздоровительные лагеря (загородные оздоровительные лагеря, ЛДП детей) следующим категориям детей: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оставшимся без попечения родителей;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вернувшимся из воспитательных колоний и специальных учреждений закрытого типа;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из многодетных семей;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безработных родителей;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детям, получающим пенсию по случаю потери кормильца;</w:t>
      </w:r>
    </w:p>
    <w:p w:rsidR="006074C5" w:rsidRPr="006074C5" w:rsidRDefault="006074C5" w:rsidP="006074C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детям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6074C5" w:rsidRPr="006074C5" w:rsidRDefault="006074C5" w:rsidP="006074C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6074C5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bdr w:val="none" w:sz="0" w:space="0" w:color="auto" w:frame="1"/>
          <w:lang w:eastAsia="ru-RU"/>
        </w:rPr>
        <w:t>Путевки в оздоровительные учреждения могут в пределах 100 процентов средней стоимости путевок в детские оздоровительные лагеря (загородные оздоровительные лагеря, ЛДП детей) могут предоставляться бесплатно при предоставлении следующих документов:</w:t>
      </w:r>
    </w:p>
    <w:tbl>
      <w:tblPr>
        <w:tblW w:w="148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9187"/>
      </w:tblGrid>
      <w:tr w:rsidR="006074C5" w:rsidRPr="006074C5" w:rsidTr="002E0B25">
        <w:trPr>
          <w:trHeight w:val="285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Документ, подтверждающий право на бесплатную путёвку</w:t>
            </w:r>
          </w:p>
        </w:tc>
      </w:tr>
      <w:tr w:rsidR="006074C5" w:rsidRPr="006074C5" w:rsidTr="002E0B25">
        <w:trPr>
          <w:trHeight w:val="2299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1.Дети-сироты, дети, оставшиеся без попечения родителей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— в случае подачи заявления опекуном (попечителем) — копия приказа Управления социальной политики Министерства социальной политики Свердловской области по </w:t>
            </w:r>
            <w:proofErr w:type="spellStart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Ачитскому</w:t>
            </w:r>
            <w:proofErr w:type="spellEnd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району или Постановления главы администрации </w:t>
            </w:r>
            <w:proofErr w:type="spellStart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Ачитского</w:t>
            </w:r>
            <w:proofErr w:type="spellEnd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городского округа об установлении опеки;</w:t>
            </w:r>
          </w:p>
          <w:p w:rsidR="006074C5" w:rsidRPr="006074C5" w:rsidRDefault="006074C5" w:rsidP="006074C5">
            <w:pPr>
              <w:spacing w:after="7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-в случае подачи заявления приёмным родителем – договор о передаче ребёнка (детей) на воспитание в приёмную семью</w:t>
            </w:r>
          </w:p>
        </w:tc>
      </w:tr>
      <w:tr w:rsidR="006074C5" w:rsidRPr="006074C5" w:rsidTr="002E0B25">
        <w:trPr>
          <w:trHeight w:val="301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2.Дети из многодетных семей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Копия удостоверения многодетной семьи</w:t>
            </w:r>
          </w:p>
        </w:tc>
      </w:tr>
      <w:tr w:rsidR="006074C5" w:rsidRPr="006074C5" w:rsidTr="002E0B25">
        <w:trPr>
          <w:trHeight w:val="1126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3.Дети из малообеспеченных семей</w:t>
            </w:r>
          </w:p>
          <w:p w:rsidR="006074C5" w:rsidRPr="006074C5" w:rsidRDefault="006074C5" w:rsidP="006074C5">
            <w:pPr>
              <w:spacing w:after="75" w:line="360" w:lineRule="atLeast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(совокупный доход семьи, которых ниже прожиточного минимума)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Справка из Управления социальной политики Министерства социальной политики Свердловской области по </w:t>
            </w:r>
            <w:proofErr w:type="spellStart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Ачитскому</w:t>
            </w:r>
            <w:proofErr w:type="spellEnd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району о получении пособия малообеспеченной семье</w:t>
            </w:r>
          </w:p>
        </w:tc>
      </w:tr>
      <w:tr w:rsidR="006074C5" w:rsidRPr="006074C5" w:rsidTr="002E0B25">
        <w:trPr>
          <w:trHeight w:val="872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lastRenderedPageBreak/>
              <w:t>4.Дети, получающие пенсию по потере кормильца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Справка из отделения Пенсионного фонда Российской Федерации по Свердловской области о назначении пенсии по потере кормильца или пенсионное удостоверение</w:t>
            </w:r>
          </w:p>
        </w:tc>
      </w:tr>
      <w:tr w:rsidR="006074C5" w:rsidRPr="006074C5" w:rsidTr="002E0B25">
        <w:trPr>
          <w:trHeight w:val="586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5.Дети безработных граждан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Справка о постановке на учет ГКУ СЗН СО «</w:t>
            </w:r>
            <w:proofErr w:type="spellStart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Красноуфимский</w:t>
            </w:r>
            <w:proofErr w:type="spellEnd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центр занятости» одного из родителей</w:t>
            </w:r>
          </w:p>
        </w:tc>
      </w:tr>
      <w:tr w:rsidR="006074C5" w:rsidRPr="006074C5" w:rsidTr="002E0B25">
        <w:trPr>
          <w:trHeight w:val="586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6.Несовершеннолетние, вернувшиеся из воспитательных колоний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Справка о выбытии из воспитательного учреждения закрытого типа</w:t>
            </w:r>
          </w:p>
        </w:tc>
      </w:tr>
      <w:tr w:rsidR="006074C5" w:rsidRPr="006074C5" w:rsidTr="002E0B25">
        <w:trPr>
          <w:trHeight w:val="872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7. Дети, направляемые на оздоровление в санаторно-оздоровительную организацию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Заключение медицинской организации о наличии медицинских показаний для санаторно-курортного лечения (медицинская справка форма 070/У)</w:t>
            </w:r>
          </w:p>
        </w:tc>
      </w:tr>
      <w:tr w:rsidR="006074C5" w:rsidRPr="006074C5" w:rsidTr="002E0B25">
        <w:trPr>
          <w:trHeight w:val="2331"/>
        </w:trPr>
        <w:tc>
          <w:tcPr>
            <w:tcW w:w="56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8. Дети, оказавшиеся в экстремальных условиях, дети с отклонениями в поведении,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918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074C5" w:rsidRPr="006074C5" w:rsidRDefault="006074C5" w:rsidP="0060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Документ, подтверждающий, что ребенок относится к одной из указанных категорий из Территориальной комиссией </w:t>
            </w:r>
            <w:proofErr w:type="spellStart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Ачитского</w:t>
            </w:r>
            <w:proofErr w:type="spellEnd"/>
            <w:r w:rsidRPr="006074C5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района по делам несовершеннолетних и защите их прав</w:t>
            </w:r>
          </w:p>
        </w:tc>
      </w:tr>
    </w:tbl>
    <w:p w:rsidR="00B5135A" w:rsidRPr="002E0B25" w:rsidRDefault="00B5135A">
      <w:pPr>
        <w:rPr>
          <w:rFonts w:ascii="Times New Roman" w:hAnsi="Times New Roman" w:cs="Times New Roman"/>
          <w:sz w:val="28"/>
          <w:szCs w:val="28"/>
        </w:rPr>
      </w:pPr>
    </w:p>
    <w:sectPr w:rsidR="00B5135A" w:rsidRPr="002E0B25" w:rsidSect="002E0B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E0FD0"/>
    <w:multiLevelType w:val="multilevel"/>
    <w:tmpl w:val="925A23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F0400"/>
    <w:multiLevelType w:val="multilevel"/>
    <w:tmpl w:val="394094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2B4866"/>
    <w:multiLevelType w:val="multilevel"/>
    <w:tmpl w:val="69229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C5"/>
    <w:rsid w:val="002E0B25"/>
    <w:rsid w:val="006074C5"/>
    <w:rsid w:val="00B5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9537"/>
  <w15:chartTrackingRefBased/>
  <w15:docId w15:val="{983C5AE4-48BD-4D45-9638-9FC55239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Торгашова</dc:creator>
  <cp:keywords/>
  <dc:description/>
  <cp:lastModifiedBy>Вера Торгашова</cp:lastModifiedBy>
  <cp:revision>2</cp:revision>
  <dcterms:created xsi:type="dcterms:W3CDTF">2018-04-26T14:15:00Z</dcterms:created>
  <dcterms:modified xsi:type="dcterms:W3CDTF">2018-04-26T14:19:00Z</dcterms:modified>
</cp:coreProperties>
</file>